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41" w:rsidRDefault="00251A92" w:rsidP="00D37141">
      <w:pPr>
        <w:rPr>
          <w:sz w:val="28"/>
          <w:szCs w:val="28"/>
        </w:rPr>
      </w:pPr>
      <w:r w:rsidRPr="00251A92">
        <w:rPr>
          <w:noProof/>
        </w:rPr>
        <w:drawing>
          <wp:inline distT="0" distB="0" distL="0" distR="0" wp14:anchorId="13D16302" wp14:editId="62CFF999">
            <wp:extent cx="9142218" cy="24479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19" w:rsidRPr="000E3FCD" w:rsidRDefault="00157104" w:rsidP="00214919">
      <w:pPr>
        <w:rPr>
          <w:sz w:val="24"/>
          <w:szCs w:val="24"/>
        </w:rPr>
      </w:pPr>
      <w:r w:rsidRPr="000E3FCD">
        <w:rPr>
          <w:sz w:val="24"/>
          <w:szCs w:val="24"/>
        </w:rPr>
        <w:t>D</w:t>
      </w:r>
      <w:r w:rsidR="00214919" w:rsidRPr="000E3FCD">
        <w:rPr>
          <w:sz w:val="24"/>
          <w:szCs w:val="24"/>
        </w:rPr>
        <w:t xml:space="preserve">oes this method produce </w:t>
      </w:r>
      <w:r w:rsidR="00214919" w:rsidRPr="000E3FCD">
        <w:rPr>
          <w:sz w:val="24"/>
          <w:szCs w:val="24"/>
          <w:u w:val="single"/>
        </w:rPr>
        <w:t>glucose</w:t>
      </w:r>
      <w:r w:rsidR="00214919" w:rsidRPr="000E3FCD">
        <w:rPr>
          <w:sz w:val="24"/>
          <w:szCs w:val="24"/>
        </w:rPr>
        <w:t xml:space="preserve"> test results that are clinically acceptable for the intended use of this test if the allowable error limits for gluco</w:t>
      </w:r>
      <w:r w:rsidR="001C2E89">
        <w:rPr>
          <w:sz w:val="24"/>
          <w:szCs w:val="24"/>
        </w:rPr>
        <w:t>se at this concentration are 0.39</w:t>
      </w:r>
      <w:r w:rsidR="00214919" w:rsidRPr="000E3FCD">
        <w:rPr>
          <w:sz w:val="24"/>
          <w:szCs w:val="24"/>
        </w:rPr>
        <w:t xml:space="preserve"> mmol/L?  Explain your answer.  </w:t>
      </w:r>
    </w:p>
    <w:p w:rsidR="00157104" w:rsidRPr="000E3FCD" w:rsidRDefault="000E3FCD" w:rsidP="000E3FCD">
      <w:pPr>
        <w:tabs>
          <w:tab w:val="left" w:pos="1080"/>
        </w:tabs>
        <w:ind w:left="1080" w:right="1350" w:firstLine="1080"/>
        <w:rPr>
          <w:sz w:val="20"/>
          <w:szCs w:val="20"/>
        </w:rPr>
      </w:pPr>
      <w:r w:rsidRPr="000E3FCD">
        <w:rPr>
          <w:sz w:val="20"/>
          <w:szCs w:val="20"/>
        </w:rPr>
        <w:t>Total Error(</w:t>
      </w:r>
      <w:r w:rsidR="00AE65FE" w:rsidRPr="000E3FCD">
        <w:rPr>
          <w:sz w:val="20"/>
          <w:szCs w:val="20"/>
        </w:rPr>
        <w:t>TE) for</w:t>
      </w:r>
      <w:r w:rsidRPr="000E3FCD">
        <w:rPr>
          <w:sz w:val="20"/>
          <w:szCs w:val="20"/>
        </w:rPr>
        <w:t xml:space="preserve"> glucose is 0.37 mmol/L</w:t>
      </w:r>
      <w:r w:rsidR="00ED60F8">
        <w:rPr>
          <w:sz w:val="20"/>
          <w:szCs w:val="20"/>
        </w:rPr>
        <w:t>,</w:t>
      </w:r>
      <w:r w:rsidRPr="000E3FCD">
        <w:rPr>
          <w:sz w:val="20"/>
          <w:szCs w:val="20"/>
        </w:rPr>
        <w:t xml:space="preserve"> which is less than </w:t>
      </w:r>
      <w:r w:rsidR="001C2E89">
        <w:rPr>
          <w:sz w:val="20"/>
          <w:szCs w:val="20"/>
        </w:rPr>
        <w:t>the allowable error limit of 0.39</w:t>
      </w:r>
      <w:r w:rsidR="00AE65FE">
        <w:rPr>
          <w:sz w:val="20"/>
          <w:szCs w:val="20"/>
        </w:rPr>
        <w:t xml:space="preserve">mmol/L. </w:t>
      </w:r>
      <w:bookmarkStart w:id="0" w:name="_GoBack"/>
      <w:bookmarkEnd w:id="0"/>
      <w:r w:rsidRPr="000E3FCD">
        <w:rPr>
          <w:sz w:val="20"/>
          <w:szCs w:val="20"/>
        </w:rPr>
        <w:t xml:space="preserve"> This allowable error limit is called Total A</w:t>
      </w:r>
      <w:r>
        <w:rPr>
          <w:sz w:val="20"/>
          <w:szCs w:val="20"/>
        </w:rPr>
        <w:t>llowable Error (TE</w:t>
      </w:r>
      <w:r w:rsidRPr="004971A0"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 xml:space="preserve">).  </w:t>
      </w:r>
      <w:r w:rsidR="00AE65FE">
        <w:rPr>
          <w:sz w:val="20"/>
          <w:szCs w:val="20"/>
        </w:rPr>
        <w:t xml:space="preserve">Since </w:t>
      </w:r>
      <w:r w:rsidR="00AE65FE" w:rsidRPr="000E3FCD">
        <w:rPr>
          <w:sz w:val="20"/>
          <w:szCs w:val="20"/>
        </w:rPr>
        <w:t>TE</w:t>
      </w:r>
      <w:r w:rsidRPr="000E3FCD">
        <w:rPr>
          <w:sz w:val="20"/>
          <w:szCs w:val="20"/>
        </w:rPr>
        <w:t>&lt;TE</w:t>
      </w:r>
      <w:r w:rsidRPr="004971A0">
        <w:rPr>
          <w:sz w:val="20"/>
          <w:szCs w:val="20"/>
          <w:vertAlign w:val="subscript"/>
        </w:rPr>
        <w:t>A</w:t>
      </w:r>
      <w:r w:rsidRPr="000E3FCD">
        <w:rPr>
          <w:sz w:val="20"/>
          <w:szCs w:val="20"/>
        </w:rPr>
        <w:t xml:space="preserve">, the method produces clinically acceptable results.  </w:t>
      </w:r>
    </w:p>
    <w:p w:rsidR="00214919" w:rsidRPr="000E3FCD" w:rsidRDefault="00C156A3" w:rsidP="00214919">
      <w:pPr>
        <w:rPr>
          <w:sz w:val="24"/>
          <w:szCs w:val="24"/>
        </w:rPr>
      </w:pPr>
      <w:r w:rsidRPr="000E3FCD">
        <w:rPr>
          <w:sz w:val="24"/>
          <w:szCs w:val="24"/>
        </w:rPr>
        <w:t>If the QC chart is</w:t>
      </w:r>
      <w:r w:rsidR="00E8785C" w:rsidRPr="000E3FCD">
        <w:rPr>
          <w:sz w:val="24"/>
          <w:szCs w:val="24"/>
        </w:rPr>
        <w:t xml:space="preserve"> for potassium, </w:t>
      </w:r>
      <w:r w:rsidRPr="000E3FCD">
        <w:rPr>
          <w:sz w:val="24"/>
          <w:szCs w:val="24"/>
        </w:rPr>
        <w:t xml:space="preserve">does this method produce </w:t>
      </w:r>
      <w:r w:rsidRPr="000E3FCD">
        <w:rPr>
          <w:sz w:val="24"/>
          <w:szCs w:val="24"/>
          <w:u w:val="single"/>
        </w:rPr>
        <w:t xml:space="preserve">potassium </w:t>
      </w:r>
      <w:r w:rsidRPr="000E3FCD">
        <w:rPr>
          <w:sz w:val="24"/>
          <w:szCs w:val="24"/>
        </w:rPr>
        <w:t>test results that are clinically acceptable for the intended use of this test</w:t>
      </w:r>
      <w:r w:rsidR="00157104" w:rsidRPr="000E3FCD">
        <w:rPr>
          <w:sz w:val="24"/>
          <w:szCs w:val="24"/>
        </w:rPr>
        <w:t xml:space="preserve"> if the allowable error limits for potassium at this concentration are 0.3</w:t>
      </w:r>
      <w:r w:rsidR="001C2E89">
        <w:rPr>
          <w:sz w:val="24"/>
          <w:szCs w:val="24"/>
        </w:rPr>
        <w:t>2</w:t>
      </w:r>
      <w:r w:rsidR="00157104" w:rsidRPr="000E3FCD">
        <w:rPr>
          <w:sz w:val="24"/>
          <w:szCs w:val="24"/>
        </w:rPr>
        <w:t xml:space="preserve"> mmol/L</w:t>
      </w:r>
      <w:r w:rsidRPr="000E3FCD">
        <w:rPr>
          <w:sz w:val="24"/>
          <w:szCs w:val="24"/>
        </w:rPr>
        <w:t>?</w:t>
      </w:r>
      <w:r w:rsidR="00214919" w:rsidRPr="000E3FCD">
        <w:rPr>
          <w:sz w:val="24"/>
          <w:szCs w:val="24"/>
        </w:rPr>
        <w:t xml:space="preserve">  </w:t>
      </w:r>
    </w:p>
    <w:p w:rsidR="00157104" w:rsidRDefault="000E3FCD" w:rsidP="000E3FCD">
      <w:pPr>
        <w:ind w:left="1080" w:right="900" w:hanging="1080"/>
        <w:rPr>
          <w:sz w:val="20"/>
          <w:szCs w:val="20"/>
        </w:rPr>
      </w:pPr>
      <w:r w:rsidRPr="000E3FCD">
        <w:rPr>
          <w:sz w:val="24"/>
          <w:szCs w:val="24"/>
        </w:rPr>
        <w:tab/>
      </w:r>
      <w:r w:rsidRPr="000E3FCD">
        <w:rPr>
          <w:sz w:val="24"/>
          <w:szCs w:val="24"/>
        </w:rPr>
        <w:tab/>
      </w:r>
      <w:r w:rsidRPr="000E3FCD">
        <w:rPr>
          <w:sz w:val="24"/>
          <w:szCs w:val="24"/>
        </w:rPr>
        <w:tab/>
      </w:r>
      <w:r w:rsidRPr="000E3FCD">
        <w:rPr>
          <w:sz w:val="20"/>
          <w:szCs w:val="20"/>
        </w:rPr>
        <w:t>This method does NOT produce medically useful results</w:t>
      </w:r>
      <w:r w:rsidR="00ED60F8">
        <w:rPr>
          <w:sz w:val="20"/>
          <w:szCs w:val="20"/>
        </w:rPr>
        <w:t>,</w:t>
      </w:r>
      <w:r w:rsidRPr="000E3FCD">
        <w:rPr>
          <w:sz w:val="20"/>
          <w:szCs w:val="20"/>
        </w:rPr>
        <w:t xml:space="preserve"> since the total variation of our results is greater than the allowable error</w:t>
      </w:r>
      <w:r>
        <w:rPr>
          <w:sz w:val="20"/>
          <w:szCs w:val="20"/>
        </w:rPr>
        <w:t xml:space="preserve"> (TE&gt; TE</w:t>
      </w:r>
      <w:r w:rsidRPr="000E3FCD"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>)</w:t>
      </w:r>
    </w:p>
    <w:p w:rsidR="000E3FCD" w:rsidRPr="000E3FCD" w:rsidRDefault="000E3FCD" w:rsidP="000E3FCD">
      <w:pPr>
        <w:ind w:left="1080" w:right="1710" w:hanging="1080"/>
        <w:rPr>
          <w:sz w:val="20"/>
          <w:szCs w:val="20"/>
        </w:rPr>
      </w:pPr>
    </w:p>
    <w:p w:rsidR="00432A00" w:rsidRDefault="000E3FCD" w:rsidP="00D37141">
      <w:pPr>
        <w:rPr>
          <w:sz w:val="28"/>
          <w:szCs w:val="28"/>
        </w:rPr>
      </w:pPr>
      <w:r w:rsidRPr="000E3FCD">
        <w:rPr>
          <w:sz w:val="28"/>
          <w:szCs w:val="28"/>
        </w:rPr>
        <w:t>Please describe the information the TE</w:t>
      </w:r>
      <w:r w:rsidRPr="000E3FCD">
        <w:rPr>
          <w:sz w:val="28"/>
          <w:szCs w:val="28"/>
          <w:vertAlign w:val="subscript"/>
        </w:rPr>
        <w:t>A</w:t>
      </w:r>
      <w:r w:rsidRPr="000E3FCD">
        <w:rPr>
          <w:sz w:val="28"/>
          <w:szCs w:val="28"/>
        </w:rPr>
        <w:t xml:space="preserve"> must provide as our 4</w:t>
      </w:r>
      <w:r w:rsidRPr="000E3FCD">
        <w:rPr>
          <w:sz w:val="28"/>
          <w:szCs w:val="28"/>
          <w:vertAlign w:val="superscript"/>
        </w:rPr>
        <w:t>th</w:t>
      </w:r>
      <w:r w:rsidRPr="000E3FCD">
        <w:rPr>
          <w:sz w:val="28"/>
          <w:szCs w:val="28"/>
        </w:rPr>
        <w:t xml:space="preserve"> key number for SQC.</w:t>
      </w:r>
    </w:p>
    <w:p w:rsidR="000E3FCD" w:rsidRPr="000E3FCD" w:rsidRDefault="000E3FCD" w:rsidP="00D37141">
      <w:pPr>
        <w:rPr>
          <w:sz w:val="28"/>
          <w:szCs w:val="28"/>
        </w:rPr>
      </w:pPr>
    </w:p>
    <w:p w:rsidR="005E6B43" w:rsidRPr="00CD616E" w:rsidRDefault="005E6B43" w:rsidP="00D37141">
      <w:pPr>
        <w:rPr>
          <w:sz w:val="28"/>
          <w:szCs w:val="28"/>
        </w:rPr>
      </w:pPr>
      <w:r>
        <w:rPr>
          <w:sz w:val="28"/>
          <w:szCs w:val="28"/>
        </w:rPr>
        <w:t xml:space="preserve">After your responses, proceed to </w:t>
      </w:r>
      <w:r w:rsidR="00CD616E" w:rsidRPr="00AE65FE">
        <w:rPr>
          <w:b/>
          <w:color w:val="009900"/>
          <w:sz w:val="32"/>
          <w:szCs w:val="32"/>
          <w:u w:val="single"/>
        </w:rPr>
        <w:t>Job Aid</w:t>
      </w:r>
      <w:r w:rsidR="000E3FCD" w:rsidRPr="00AE65FE">
        <w:rPr>
          <w:b/>
          <w:color w:val="009900"/>
          <w:sz w:val="32"/>
          <w:szCs w:val="32"/>
          <w:u w:val="single"/>
        </w:rPr>
        <w:t xml:space="preserve"> 1</w:t>
      </w:r>
      <w:r w:rsidR="00CD616E" w:rsidRPr="00AE65FE">
        <w:rPr>
          <w:b/>
          <w:color w:val="009900"/>
          <w:sz w:val="32"/>
          <w:szCs w:val="32"/>
          <w:u w:val="single"/>
        </w:rPr>
        <w:t xml:space="preserve">:  </w:t>
      </w:r>
      <w:r w:rsidR="000E3FCD" w:rsidRPr="00AE65FE">
        <w:rPr>
          <w:b/>
          <w:color w:val="009900"/>
          <w:sz w:val="32"/>
          <w:szCs w:val="32"/>
          <w:u w:val="single"/>
        </w:rPr>
        <w:t>Using TE</w:t>
      </w:r>
      <w:r w:rsidR="000E3FCD" w:rsidRPr="00AE65FE">
        <w:rPr>
          <w:b/>
          <w:color w:val="009900"/>
          <w:sz w:val="32"/>
          <w:szCs w:val="32"/>
          <w:u w:val="single"/>
          <w:vertAlign w:val="subscript"/>
        </w:rPr>
        <w:t>A</w:t>
      </w:r>
      <w:r w:rsidR="00CD616E">
        <w:rPr>
          <w:sz w:val="28"/>
          <w:szCs w:val="28"/>
        </w:rPr>
        <w:t>.</w:t>
      </w:r>
    </w:p>
    <w:sectPr w:rsidR="005E6B43" w:rsidRPr="00CD616E" w:rsidSect="003A714B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3E" w:rsidRDefault="008D163E" w:rsidP="00844410">
      <w:pPr>
        <w:spacing w:after="0" w:line="240" w:lineRule="auto"/>
      </w:pPr>
      <w:r>
        <w:separator/>
      </w:r>
    </w:p>
  </w:endnote>
  <w:endnote w:type="continuationSeparator" w:id="0">
    <w:p w:rsidR="008D163E" w:rsidRDefault="008D163E" w:rsidP="008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3E" w:rsidRDefault="008D163E" w:rsidP="00844410">
      <w:pPr>
        <w:spacing w:after="0" w:line="240" w:lineRule="auto"/>
      </w:pPr>
      <w:r>
        <w:separator/>
      </w:r>
    </w:p>
  </w:footnote>
  <w:footnote w:type="continuationSeparator" w:id="0">
    <w:p w:rsidR="008D163E" w:rsidRDefault="008D163E" w:rsidP="0084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10" w:rsidRPr="00557DC4" w:rsidRDefault="001D01EC" w:rsidP="00844410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Worksheet </w:t>
    </w:r>
    <w:r w:rsidR="00157104">
      <w:rPr>
        <w:rFonts w:ascii="Arial Rounded MT Bold" w:eastAsia="Times New Roman" w:hAnsi="Arial Rounded MT Bold" w:cs="Times New Roman"/>
        <w:color w:val="FFFFFF"/>
        <w:sz w:val="28"/>
        <w:szCs w:val="28"/>
      </w:rPr>
      <w:t>4</w:t>
    </w:r>
    <w:r w:rsidR="00844410" w:rsidRPr="00557DC4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 w:rsidR="00844410">
      <w:rPr>
        <w:rFonts w:ascii="Arial Rounded MT Bold" w:eastAsia="Times New Roman" w:hAnsi="Arial Rounded MT Bold" w:cs="Times New Roman"/>
        <w:color w:val="FFFFFF"/>
        <w:sz w:val="28"/>
        <w:szCs w:val="28"/>
      </w:rPr>
      <w:t>Intended Use</w:t>
    </w:r>
    <w:r w:rsidR="00AE65FE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AE65FE" w:rsidRPr="00AE65FE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810</w:t>
    </w:r>
  </w:p>
  <w:p w:rsidR="00844410" w:rsidRDefault="00844410" w:rsidP="00844410">
    <w:pPr>
      <w:pStyle w:val="Header"/>
      <w:jc w:val="right"/>
    </w:pPr>
  </w:p>
  <w:p w:rsidR="00844410" w:rsidRDefault="0084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41"/>
    <w:rsid w:val="000E3FCD"/>
    <w:rsid w:val="00117655"/>
    <w:rsid w:val="00121E2C"/>
    <w:rsid w:val="00157104"/>
    <w:rsid w:val="00186C8C"/>
    <w:rsid w:val="001C2E89"/>
    <w:rsid w:val="001D01EC"/>
    <w:rsid w:val="00214919"/>
    <w:rsid w:val="00251A92"/>
    <w:rsid w:val="00335844"/>
    <w:rsid w:val="003A714B"/>
    <w:rsid w:val="00432A00"/>
    <w:rsid w:val="00491221"/>
    <w:rsid w:val="004971A0"/>
    <w:rsid w:val="004D0ABE"/>
    <w:rsid w:val="005E6B43"/>
    <w:rsid w:val="00844410"/>
    <w:rsid w:val="008D163E"/>
    <w:rsid w:val="00907F0C"/>
    <w:rsid w:val="00AE65FE"/>
    <w:rsid w:val="00BA56EF"/>
    <w:rsid w:val="00C01017"/>
    <w:rsid w:val="00C156A3"/>
    <w:rsid w:val="00C32D2D"/>
    <w:rsid w:val="00CB2876"/>
    <w:rsid w:val="00CD616E"/>
    <w:rsid w:val="00D150BD"/>
    <w:rsid w:val="00D37141"/>
    <w:rsid w:val="00E8785C"/>
    <w:rsid w:val="00EC49F3"/>
    <w:rsid w:val="00ED3D58"/>
    <w:rsid w:val="00ED60F8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1B0"/>
  <w15:docId w15:val="{FD02046B-2E03-4812-B1FE-807223C6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10"/>
  </w:style>
  <w:style w:type="paragraph" w:styleId="Footer">
    <w:name w:val="footer"/>
    <w:basedOn w:val="Normal"/>
    <w:link w:val="FooterChar"/>
    <w:uiPriority w:val="99"/>
    <w:unhideWhenUsed/>
    <w:rsid w:val="0084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11</cp:revision>
  <cp:lastPrinted>2012-11-25T20:39:00Z</cp:lastPrinted>
  <dcterms:created xsi:type="dcterms:W3CDTF">2012-11-19T15:03:00Z</dcterms:created>
  <dcterms:modified xsi:type="dcterms:W3CDTF">2017-01-02T17:49:00Z</dcterms:modified>
</cp:coreProperties>
</file>